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DE066A">
        <w:rPr>
          <w:rFonts w:asciiTheme="minorHAnsi" w:hAnsiTheme="minorHAnsi" w:cstheme="minorHAnsi"/>
          <w:b/>
          <w:bCs/>
          <w:sz w:val="22"/>
        </w:rPr>
        <w:t>июл</w:t>
      </w:r>
      <w:r w:rsidR="002F1AEC">
        <w:rPr>
          <w:rFonts w:asciiTheme="minorHAnsi" w:hAnsiTheme="minorHAnsi" w:cstheme="minorHAnsi"/>
          <w:b/>
          <w:bCs/>
          <w:sz w:val="22"/>
        </w:rPr>
        <w:t>я</w:t>
      </w:r>
      <w:r w:rsidR="00680C9B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6658E7">
        <w:rPr>
          <w:rFonts w:asciiTheme="minorHAnsi" w:hAnsiTheme="minorHAnsi" w:cstheme="minorHAnsi"/>
          <w:bCs/>
          <w:sz w:val="22"/>
        </w:rPr>
        <w:t xml:space="preserve"> в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6658E7">
        <w:rPr>
          <w:rFonts w:asciiTheme="minorHAnsi" w:hAnsiTheme="minorHAnsi" w:cstheme="minorHAnsi"/>
          <w:bCs/>
          <w:sz w:val="22"/>
        </w:rPr>
        <w:t>е: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B84A9D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r w:rsidRPr="00B84A9D">
              <w:rPr>
                <w:rFonts w:ascii="Calibri" w:eastAsia="Times New Roman" w:hAnsi="Calibri"/>
                <w:color w:val="000000"/>
                <w:lang w:eastAsia="ru-RU"/>
              </w:rPr>
              <w:t>Ульяновская, д. 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B84A9D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r w:rsidRPr="00B84A9D">
              <w:rPr>
                <w:rFonts w:ascii="Calibri" w:eastAsia="Times New Roman" w:hAnsi="Calibri"/>
                <w:color w:val="000000"/>
                <w:lang w:eastAsia="ru-RU"/>
              </w:rPr>
              <w:t>Чернышевского, д. 92</w:t>
            </w:r>
          </w:p>
        </w:tc>
      </w:tr>
      <w:tr w:rsidR="00D966AE" w:rsidRPr="00507799" w:rsidTr="00507799">
        <w:trPr>
          <w:gridAfter w:val="2"/>
          <w:wAfter w:w="5091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AE" w:rsidRPr="00507799" w:rsidRDefault="00D966AE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AE" w:rsidRPr="00507799" w:rsidRDefault="00D966AE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r w:rsidRPr="00B84A9D">
              <w:rPr>
                <w:rFonts w:ascii="Calibri" w:eastAsia="Times New Roman" w:hAnsi="Calibri"/>
                <w:color w:val="000000"/>
                <w:lang w:eastAsia="ru-RU"/>
              </w:rPr>
              <w:t xml:space="preserve">Чернышевского, </w:t>
            </w:r>
            <w:proofErr w:type="spellStart"/>
            <w:r w:rsidRPr="00B84A9D">
              <w:rPr>
                <w:rFonts w:ascii="Calibri" w:eastAsia="Times New Roman" w:hAnsi="Calibri"/>
                <w:color w:val="000000"/>
                <w:lang w:eastAsia="ru-RU"/>
              </w:rPr>
              <w:t>д</w:t>
            </w:r>
            <w:proofErr w:type="spellEnd"/>
            <w:r w:rsidRPr="00B84A9D">
              <w:rPr>
                <w:rFonts w:ascii="Calibri" w:eastAsia="Times New Roman" w:hAnsi="Calibri"/>
                <w:color w:val="000000"/>
                <w:lang w:eastAsia="ru-RU"/>
              </w:rPr>
              <w:t xml:space="preserve"> 129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DE066A">
        <w:rPr>
          <w:rFonts w:asciiTheme="minorHAnsi" w:hAnsiTheme="minorHAnsi" w:cstheme="minorHAnsi"/>
          <w:b/>
          <w:sz w:val="22"/>
        </w:rPr>
        <w:t>июл</w:t>
      </w:r>
      <w:r w:rsidR="002F1AEC">
        <w:rPr>
          <w:rFonts w:asciiTheme="minorHAnsi" w:hAnsiTheme="minorHAnsi" w:cstheme="minorHAnsi"/>
          <w:b/>
          <w:sz w:val="22"/>
        </w:rPr>
        <w:t>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lastRenderedPageBreak/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FD3C0A" w:rsidRPr="00FD3C0A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FD3C0A" w:rsidRPr="00FD3C0A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FD3C0A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45FEF"/>
    <w:rsid w:val="00051E58"/>
    <w:rsid w:val="0005547D"/>
    <w:rsid w:val="00056EFD"/>
    <w:rsid w:val="00082F35"/>
    <w:rsid w:val="000907C3"/>
    <w:rsid w:val="000A49C6"/>
    <w:rsid w:val="000B0129"/>
    <w:rsid w:val="000B5728"/>
    <w:rsid w:val="000B7976"/>
    <w:rsid w:val="000C7015"/>
    <w:rsid w:val="000E5FD7"/>
    <w:rsid w:val="000F1FF5"/>
    <w:rsid w:val="000F446E"/>
    <w:rsid w:val="000F56FB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1F2A39"/>
    <w:rsid w:val="00225AF6"/>
    <w:rsid w:val="00226C78"/>
    <w:rsid w:val="00241F6C"/>
    <w:rsid w:val="00247EE9"/>
    <w:rsid w:val="00250D5D"/>
    <w:rsid w:val="002525CD"/>
    <w:rsid w:val="00252678"/>
    <w:rsid w:val="00254770"/>
    <w:rsid w:val="00256DB8"/>
    <w:rsid w:val="0026749F"/>
    <w:rsid w:val="00280714"/>
    <w:rsid w:val="00286FB1"/>
    <w:rsid w:val="00290F18"/>
    <w:rsid w:val="002923F4"/>
    <w:rsid w:val="002970B8"/>
    <w:rsid w:val="002A2015"/>
    <w:rsid w:val="002C00DC"/>
    <w:rsid w:val="002C4939"/>
    <w:rsid w:val="002C7F5A"/>
    <w:rsid w:val="002D1161"/>
    <w:rsid w:val="002D24E1"/>
    <w:rsid w:val="002D4ADA"/>
    <w:rsid w:val="002E2E5D"/>
    <w:rsid w:val="002E2EFB"/>
    <w:rsid w:val="002F1AEC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052E"/>
    <w:rsid w:val="005417C4"/>
    <w:rsid w:val="00543010"/>
    <w:rsid w:val="005527B9"/>
    <w:rsid w:val="00553E66"/>
    <w:rsid w:val="00560784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0463"/>
    <w:rsid w:val="005E20EF"/>
    <w:rsid w:val="005E2193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58E7"/>
    <w:rsid w:val="006678DD"/>
    <w:rsid w:val="00670919"/>
    <w:rsid w:val="00680B8D"/>
    <w:rsid w:val="00680C9B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24A3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388B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5D69"/>
    <w:rsid w:val="009E6B7F"/>
    <w:rsid w:val="009E7E9A"/>
    <w:rsid w:val="009F0CCD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42CA0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4A9D"/>
    <w:rsid w:val="00B8705E"/>
    <w:rsid w:val="00B91A9D"/>
    <w:rsid w:val="00B92030"/>
    <w:rsid w:val="00BA000C"/>
    <w:rsid w:val="00BA109D"/>
    <w:rsid w:val="00BA19D7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0B56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1079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966AE"/>
    <w:rsid w:val="00DA0B6C"/>
    <w:rsid w:val="00DA5FCA"/>
    <w:rsid w:val="00DB25D1"/>
    <w:rsid w:val="00DB28F1"/>
    <w:rsid w:val="00DB2D0E"/>
    <w:rsid w:val="00DB5D87"/>
    <w:rsid w:val="00DC3E26"/>
    <w:rsid w:val="00DC5750"/>
    <w:rsid w:val="00DD7113"/>
    <w:rsid w:val="00DE066A"/>
    <w:rsid w:val="00DF0D51"/>
    <w:rsid w:val="00DF61B5"/>
    <w:rsid w:val="00E018B2"/>
    <w:rsid w:val="00E018F6"/>
    <w:rsid w:val="00E01D5B"/>
    <w:rsid w:val="00E03FD9"/>
    <w:rsid w:val="00E070B0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346E"/>
    <w:rsid w:val="00FB4253"/>
    <w:rsid w:val="00FB6C4D"/>
    <w:rsid w:val="00FC284C"/>
    <w:rsid w:val="00FC40DA"/>
    <w:rsid w:val="00FD3C0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4</cp:revision>
  <cp:lastPrinted>2019-10-29T10:26:00Z</cp:lastPrinted>
  <dcterms:created xsi:type="dcterms:W3CDTF">2020-07-08T08:54:00Z</dcterms:created>
  <dcterms:modified xsi:type="dcterms:W3CDTF">2020-07-08T08:55:00Z</dcterms:modified>
</cp:coreProperties>
</file>