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  <w:t xml:space="preserve">ООО «КВС» информирует, что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декабря </w:t>
      </w:r>
      <w:r w:rsidRPr="002E2EFB">
        <w:rPr>
          <w:rFonts w:asciiTheme="minorHAnsi" w:hAnsiTheme="minorHAnsi" w:cstheme="minorHAnsi"/>
          <w:b/>
          <w:bCs/>
          <w:sz w:val="22"/>
        </w:rPr>
        <w:t>2019 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>в многоквартирн</w:t>
      </w:r>
      <w:r w:rsidR="008C3747">
        <w:rPr>
          <w:rFonts w:asciiTheme="minorHAnsi" w:hAnsiTheme="minorHAnsi" w:cstheme="minorHAnsi"/>
          <w:bCs/>
          <w:sz w:val="22"/>
        </w:rPr>
        <w:t>ом</w:t>
      </w:r>
      <w:r w:rsidR="007E313A">
        <w:rPr>
          <w:rFonts w:asciiTheme="minorHAnsi" w:hAnsiTheme="minorHAnsi" w:cstheme="minorHAnsi"/>
          <w:bCs/>
          <w:sz w:val="22"/>
        </w:rPr>
        <w:t xml:space="preserve"> дом</w:t>
      </w:r>
      <w:r w:rsidR="008C3747">
        <w:rPr>
          <w:rFonts w:asciiTheme="minorHAnsi" w:hAnsiTheme="minorHAnsi" w:cstheme="minorHAnsi"/>
          <w:bCs/>
          <w:sz w:val="22"/>
        </w:rPr>
        <w:t>е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 по </w:t>
      </w:r>
      <w:r w:rsidR="002E2EFB" w:rsidRPr="002E2EFB">
        <w:rPr>
          <w:rFonts w:asciiTheme="minorHAnsi" w:hAnsiTheme="minorHAnsi" w:cstheme="minorHAnsi"/>
          <w:bCs/>
          <w:sz w:val="22"/>
        </w:rPr>
        <w:t>адресу</w:t>
      </w:r>
      <w:r w:rsidR="000012D0">
        <w:rPr>
          <w:rFonts w:asciiTheme="minorHAnsi" w:hAnsiTheme="minorHAnsi" w:cstheme="minorHAnsi"/>
          <w:bCs/>
          <w:sz w:val="22"/>
        </w:rPr>
        <w:t xml:space="preserve">: </w:t>
      </w:r>
      <w:r w:rsidR="007E313A">
        <w:rPr>
          <w:rFonts w:asciiTheme="minorHAnsi" w:hAnsiTheme="minorHAnsi" w:cstheme="minorHAnsi"/>
          <w:bCs/>
          <w:sz w:val="22"/>
        </w:rPr>
        <w:t>г. Саратов</w:t>
      </w:r>
      <w:r w:rsidR="000012D0">
        <w:rPr>
          <w:rFonts w:asciiTheme="minorHAnsi" w:hAnsiTheme="minorHAnsi" w:cstheme="minorHAnsi"/>
          <w:bCs/>
          <w:sz w:val="22"/>
        </w:rPr>
        <w:t xml:space="preserve">е, </w:t>
      </w:r>
    </w:p>
    <w:tbl>
      <w:tblPr>
        <w:tblW w:w="10489" w:type="dxa"/>
        <w:tblInd w:w="534" w:type="dxa"/>
        <w:tblLook w:val="04A0" w:firstRow="1" w:lastRow="0" w:firstColumn="1" w:lastColumn="0" w:noHBand="0" w:noVBand="1"/>
      </w:tblPr>
      <w:tblGrid>
        <w:gridCol w:w="3080"/>
        <w:gridCol w:w="3865"/>
        <w:gridCol w:w="3544"/>
      </w:tblGrid>
      <w:tr w:rsidR="000012D0" w:rsidRPr="007E313A" w:rsidTr="00764119">
        <w:trPr>
          <w:trHeight w:val="35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Крымская, д. 16/24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М.Расковой, д.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 Кавказский туп., д. 8</w:t>
            </w:r>
          </w:p>
        </w:tc>
      </w:tr>
      <w:tr w:rsidR="000012D0" w:rsidRPr="007E313A" w:rsidTr="00764119">
        <w:trPr>
          <w:trHeight w:val="29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Рахова, д. 58/60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Аткарская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д.57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Разина, д. 87</w:t>
            </w:r>
          </w:p>
        </w:tc>
      </w:tr>
      <w:tr w:rsidR="000012D0" w:rsidRPr="007E313A" w:rsidTr="00764119">
        <w:trPr>
          <w:trHeight w:val="26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Трынина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2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7-й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-д Первомайского пос. д. 19/31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3-й Овсяной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пооезд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д.3</w:t>
            </w:r>
          </w:p>
        </w:tc>
      </w:tr>
      <w:tr w:rsidR="000012D0" w:rsidRPr="007E313A" w:rsidTr="00764119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3-й Овсяной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пооезд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3-й Овсяной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пооезд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Томская, д. 17</w:t>
            </w:r>
          </w:p>
        </w:tc>
      </w:tr>
      <w:tr w:rsidR="000012D0" w:rsidRPr="007E313A" w:rsidTr="00764119">
        <w:trPr>
          <w:trHeight w:val="279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проспект Кирова, д. 6/8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2-й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пр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-д Панфилова, д.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Советская, д. 51Б</w:t>
            </w:r>
          </w:p>
        </w:tc>
      </w:tr>
      <w:tr w:rsidR="000012D0" w:rsidRPr="007E313A" w:rsidTr="00764119">
        <w:trPr>
          <w:trHeight w:val="26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им. </w:t>
            </w:r>
            <w:proofErr w:type="spellStart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Менякина</w:t>
            </w:r>
            <w:proofErr w:type="spellEnd"/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 Ю.И., д. 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816C76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Большая Казачья, д. 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Вольская, д. 45</w:t>
            </w:r>
          </w:p>
        </w:tc>
      </w:tr>
      <w:tr w:rsidR="000012D0" w:rsidRPr="007E313A" w:rsidTr="00764119">
        <w:trPr>
          <w:trHeight w:val="27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Рабочая, д. 26 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 Рабочая, д. 28/30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D0" w:rsidRPr="007E313A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д.1</w:t>
            </w:r>
          </w:p>
        </w:tc>
      </w:tr>
      <w:tr w:rsidR="00816C76" w:rsidRPr="007E313A" w:rsidTr="00764119">
        <w:trPr>
          <w:trHeight w:val="27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</w:t>
            </w:r>
          </w:p>
        </w:tc>
      </w:tr>
      <w:tr w:rsidR="00816C76" w:rsidRPr="007E313A" w:rsidTr="00764119">
        <w:trPr>
          <w:trHeight w:val="27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7</w:t>
            </w:r>
          </w:p>
        </w:tc>
      </w:tr>
      <w:tr w:rsidR="00816C76" w:rsidRPr="007E313A" w:rsidTr="00764119">
        <w:trPr>
          <w:trHeight w:val="27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10</w:t>
            </w:r>
          </w:p>
        </w:tc>
      </w:tr>
      <w:tr w:rsidR="00816C76" w:rsidRPr="007E313A" w:rsidTr="00764119">
        <w:trPr>
          <w:trHeight w:val="27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2-й Овсяной проезд, д.5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2-й Овсяной проезд, д.</w:t>
            </w:r>
            <w:r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ул.им.Космодемьянской З.А., д.2</w:t>
            </w:r>
          </w:p>
        </w:tc>
      </w:tr>
      <w:tr w:rsidR="00816C76" w:rsidRPr="007E313A" w:rsidTr="00764119">
        <w:trPr>
          <w:trHeight w:val="27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ул.Мира, д.15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16C7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ул.Мира, д.20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76" w:rsidRPr="00816C76" w:rsidRDefault="00816C76" w:rsidP="000012D0">
            <w:pPr>
              <w:rPr>
                <w:rFonts w:ascii="Calibri" w:eastAsia="Times New Roman" w:hAnsi="Calibri"/>
                <w:color w:val="000000"/>
                <w:highlight w:val="yellow"/>
                <w:lang w:eastAsia="ru-RU"/>
              </w:rPr>
            </w:pPr>
            <w:r w:rsidRPr="0045131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45131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Усть-Курдюмская</w:t>
            </w:r>
            <w:proofErr w:type="spellEnd"/>
            <w:r w:rsidRPr="0045131A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, д. 49А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декабря </w:t>
      </w:r>
      <w:r w:rsidRPr="007E1CD7">
        <w:rPr>
          <w:rFonts w:asciiTheme="minorHAnsi" w:hAnsiTheme="minorHAnsi" w:cstheme="minorHAnsi"/>
          <w:b/>
          <w:sz w:val="22"/>
        </w:rPr>
        <w:t>2019 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AA455C">
        <w:rPr>
          <w:rFonts w:asciiTheme="minorHAnsi" w:hAnsiTheme="minorHAnsi" w:cstheme="minorHAnsi"/>
          <w:sz w:val="22"/>
          <w:szCs w:val="22"/>
        </w:rPr>
        <w:t>сб,вс</w:t>
      </w:r>
      <w:proofErr w:type="spellEnd"/>
      <w:proofErr w:type="gram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«онлайн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lastRenderedPageBreak/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</w:t>
      </w:r>
      <w:proofErr w:type="gramStart"/>
      <w:r w:rsidRPr="002E2EFB">
        <w:rPr>
          <w:rFonts w:asciiTheme="minorHAnsi" w:hAnsiTheme="minorHAnsi" w:cstheme="minorHAnsi"/>
          <w:sz w:val="22"/>
        </w:rPr>
        <w:t>предоставлять  до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Мессенджер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r w:rsidRPr="002E2EFB">
        <w:rPr>
          <w:rFonts w:cstheme="minorHAnsi"/>
          <w:lang w:val="en-US"/>
        </w:rPr>
        <w:t>bot</w:t>
      </w:r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proofErr w:type="gramStart"/>
      <w:r w:rsidRPr="002E2EFB">
        <w:rPr>
          <w:rFonts w:cstheme="minorHAnsi"/>
        </w:rPr>
        <w:t>саррц.рф</w:t>
      </w:r>
      <w:proofErr w:type="spellEnd"/>
      <w:proofErr w:type="gram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>сервис онлайн-оплаты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AA630E" w:rsidRPr="002E2EFB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AA630E" w:rsidRPr="002E2EFB">
        <w:fldChar w:fldCharType="separate"/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proofErr w:type="gramEnd"/>
      <w:r w:rsidR="00AA630E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Советская, </w:t>
      </w:r>
      <w:proofErr w:type="gramStart"/>
      <w:r w:rsidRPr="002E2EFB">
        <w:rPr>
          <w:rFonts w:cstheme="minorHAnsi"/>
        </w:rPr>
        <w:t>д.10</w:t>
      </w:r>
      <w:r w:rsidR="008734C0" w:rsidRPr="002E2EFB">
        <w:rPr>
          <w:rFonts w:cstheme="minorHAnsi"/>
        </w:rPr>
        <w:t xml:space="preserve">  (</w:t>
      </w:r>
      <w:proofErr w:type="gramEnd"/>
      <w:r w:rsidR="008734C0" w:rsidRPr="002E2EFB">
        <w:rPr>
          <w:rFonts w:cstheme="minorHAnsi"/>
        </w:rPr>
        <w:t>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</w:t>
      </w:r>
      <w:proofErr w:type="gramStart"/>
      <w:r w:rsidRPr="002E2EFB">
        <w:rPr>
          <w:rFonts w:asciiTheme="minorHAnsi" w:hAnsiTheme="minorHAnsi"/>
          <w:sz w:val="22"/>
        </w:rPr>
        <w:t>; К</w:t>
      </w:r>
      <w:proofErr w:type="gramEnd"/>
      <w:r w:rsidRPr="002E2EFB">
        <w:rPr>
          <w:rFonts w:asciiTheme="minorHAnsi" w:hAnsiTheme="minorHAnsi"/>
          <w:sz w:val="22"/>
        </w:rPr>
        <w:t>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21CE0"/>
    <w:rsid w:val="00333DA1"/>
    <w:rsid w:val="00342DAC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6267"/>
    <w:rsid w:val="00C17582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8E87F7-7155-41C1-A342-6AB31A2A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E5A0-1998-408B-A7FF-E7811EF6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Устьянцева Наталия Вячеславовна</cp:lastModifiedBy>
  <cp:revision>2</cp:revision>
  <cp:lastPrinted>2019-10-29T10:26:00Z</cp:lastPrinted>
  <dcterms:created xsi:type="dcterms:W3CDTF">2019-11-12T12:33:00Z</dcterms:created>
  <dcterms:modified xsi:type="dcterms:W3CDTF">2019-11-12T12:33:00Z</dcterms:modified>
</cp:coreProperties>
</file>